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FCHL300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97.12</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12"/>
              </w:tabs>
              <w:spacing w:before="16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011</w:t>
            </w:r>
          </w:p>
          <w:p>
            <w:pPr>
              <w:pStyle w:val="7"/>
              <w:tabs>
                <w:tab w:val="left" w:pos="4061"/>
                <w:tab w:val="left" w:pos="6471"/>
                <w:tab w:val="right" w:pos="8765"/>
              </w:tabs>
              <w:spacing w:before="87"/>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43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Red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110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3152;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FB0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2021-03-08T07:36:00Z</dcterms:created>
  <dc:creator>Lau</dc:creator>
  <cp:lastModifiedBy>中泰颜料</cp:lastModifiedBy>
  <dcterms:modified xsi:type="dcterms:W3CDTF">2021-03-08T07:38:12Z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