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2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1565275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123.25pt;height:0pt;width:663.35pt;mso-position-horizontal-relative:page;mso-position-vertical-relative:page;z-index:251658240;mso-width-relative:page;mso-height-relative:page;" filled="f" stroked="t" coordsize="21600,21600" o:gfxdata="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DPVa&#10;1wAAAAwBAAAPAAAAAAAAAAEAIAAAACIAAABkcnMvZG93bnJldi54bWxQSwECFAAUAAAACACHTuJA&#10;/R/Tu+kBAADcAwAADgAAAAAAAAABACAAAAAm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line="631" w:lineRule="exact"/>
        <w:ind w:left="3852" w:right="0" w:firstLine="0"/>
        <w:jc w:val="left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1"/>
        </w:rPr>
      </w:pPr>
    </w:p>
    <w:p>
      <w:pPr>
        <w:pStyle w:val="2"/>
        <w:ind w:left="3814"/>
        <w:jc w:val="left"/>
      </w:pPr>
      <w:r>
        <w:t>SECTION 1. PRODUCT AND COMPANY IDENTIFICATION</w:t>
      </w:r>
    </w:p>
    <w:p>
      <w:pPr>
        <w:pStyle w:val="3"/>
        <w:spacing w:before="9"/>
        <w:rPr>
          <w:sz w:val="19"/>
        </w:rPr>
      </w:pPr>
    </w:p>
    <w:p>
      <w:pPr>
        <w:pStyle w:val="3"/>
        <w:tabs>
          <w:tab w:val="left" w:pos="4395"/>
        </w:tabs>
        <w:spacing w:before="1"/>
        <w:ind w:left="291" w:right="6474"/>
      </w:pPr>
      <w:r>
        <w:t xml:space="preserve">Product name: Cosmetic Grade Holographic Silver Glitter </w:t>
      </w:r>
    </w:p>
    <w:p>
      <w:pPr>
        <w:pStyle w:val="3"/>
        <w:tabs>
          <w:tab w:val="left" w:pos="4395"/>
        </w:tabs>
        <w:spacing w:before="1"/>
        <w:ind w:left="291" w:right="6474"/>
        <w:rPr>
          <w:rFonts w:hint="default" w:eastAsia="宋体"/>
          <w:lang w:val="en-US" w:eastAsia="zh-CN"/>
        </w:rPr>
      </w:pPr>
      <w:r>
        <w:t>Product</w:t>
      </w:r>
      <w:r>
        <w:rPr>
          <w:spacing w:val="-6"/>
        </w:rPr>
        <w:t xml:space="preserve"> </w:t>
      </w:r>
      <w:r>
        <w:t>code:</w:t>
      </w:r>
      <w:r>
        <w:rPr>
          <w:spacing w:val="-4"/>
        </w:rPr>
        <w:t xml:space="preserve"> </w:t>
      </w:r>
      <w:r>
        <w:t>FCHL100</w:t>
      </w:r>
      <w:r>
        <w:tab/>
      </w:r>
      <w:r>
        <w:t>batch</w:t>
      </w:r>
      <w:r>
        <w:rPr>
          <w:spacing w:val="-13"/>
        </w:rPr>
        <w:t xml:space="preserve"> </w:t>
      </w:r>
      <w:r>
        <w:t>number:20</w:t>
      </w:r>
      <w:r>
        <w:rPr>
          <w:rFonts w:hint="eastAsia" w:eastAsia="宋体"/>
          <w:lang w:val="en-US" w:eastAsia="zh-CN"/>
        </w:rPr>
        <w:t>20</w:t>
      </w:r>
      <w:r>
        <w:t xml:space="preserve">0220-A01 Production date: </w:t>
      </w:r>
      <w:r>
        <w:rPr>
          <w:rFonts w:hint="eastAsia" w:eastAsia="宋体"/>
          <w:lang w:val="en-US" w:eastAsia="zh-CN"/>
        </w:rPr>
        <w:t>20200219</w:t>
      </w:r>
    </w:p>
    <w:p>
      <w:pPr>
        <w:pStyle w:val="3"/>
        <w:spacing w:line="244" w:lineRule="exact"/>
        <w:ind w:left="291"/>
        <w:rPr>
          <w:rFonts w:hint="default"/>
          <w:lang w:val="en-US"/>
        </w:rPr>
      </w:pPr>
      <w:r>
        <w:t xml:space="preserve">Expiry date: </w:t>
      </w:r>
      <w:r>
        <w:rPr>
          <w:rFonts w:hint="eastAsia" w:eastAsia="宋体"/>
          <w:lang w:val="en-US" w:eastAsia="zh-CN"/>
        </w:rPr>
        <w:t>20230218</w:t>
      </w:r>
    </w:p>
    <w:p>
      <w:pPr>
        <w:pStyle w:val="3"/>
        <w:ind w:left="270"/>
      </w:pPr>
      <w:r>
        <w:t xml:space="preserve">Supplier: </w:t>
      </w:r>
      <w:r>
        <w:rPr>
          <w:sz w:val="22"/>
        </w:rPr>
        <w:t>Zhongshan Zhongtai pigments</w:t>
      </w:r>
      <w:r>
        <w:rPr>
          <w:spacing w:val="-8"/>
          <w:sz w:val="22"/>
        </w:rPr>
        <w:t xml:space="preserve"> </w:t>
      </w:r>
      <w:r>
        <w:rPr>
          <w:sz w:val="22"/>
        </w:rPr>
        <w:t>Co.,Ltd</w:t>
      </w:r>
    </w:p>
    <w:p>
      <w:pPr>
        <w:pStyle w:val="3"/>
      </w:pPr>
    </w:p>
    <w:p>
      <w:pPr>
        <w:pStyle w:val="3"/>
      </w:pPr>
    </w:p>
    <w:p>
      <w:pPr>
        <w:pStyle w:val="2"/>
        <w:spacing w:before="158"/>
        <w:ind w:right="4731"/>
      </w:pPr>
      <w:r>
        <w:t>SECTION 2. INFORMATION ON SPECIFICATION</w:t>
      </w:r>
    </w:p>
    <w:p>
      <w:pPr>
        <w:pStyle w:val="3"/>
      </w:pPr>
    </w:p>
    <w:p>
      <w:pPr>
        <w:pStyle w:val="3"/>
        <w:spacing w:before="10"/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931"/>
        <w:gridCol w:w="630"/>
        <w:gridCol w:w="997"/>
        <w:gridCol w:w="833"/>
        <w:gridCol w:w="1278"/>
        <w:gridCol w:w="1317"/>
        <w:gridCol w:w="873"/>
        <w:gridCol w:w="888"/>
        <w:gridCol w:w="840"/>
        <w:gridCol w:w="888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46" w:type="dxa"/>
            <w:shd w:val="clear" w:color="auto" w:fill="D7D7D7"/>
          </w:tcPr>
          <w:p>
            <w:pPr>
              <w:pStyle w:val="9"/>
              <w:spacing w:before="11"/>
              <w:rPr>
                <w:sz w:val="17"/>
              </w:rPr>
            </w:pPr>
          </w:p>
          <w:p>
            <w:pPr>
              <w:pStyle w:val="9"/>
              <w:ind w:left="237" w:right="103" w:hanging="101"/>
              <w:rPr>
                <w:sz w:val="18"/>
              </w:rPr>
            </w:pPr>
            <w:r>
              <w:rPr>
                <w:sz w:val="18"/>
              </w:rPr>
              <w:t>Product Code</w:t>
            </w:r>
          </w:p>
        </w:tc>
        <w:tc>
          <w:tcPr>
            <w:tcW w:w="940" w:type="dxa"/>
            <w:shd w:val="clear" w:color="auto" w:fill="D7D7D7"/>
          </w:tcPr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ind w:left="277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931" w:type="dxa"/>
            <w:shd w:val="clear" w:color="auto" w:fill="D7D7D7"/>
          </w:tcPr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ind w:left="93" w:right="81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630" w:type="dxa"/>
            <w:shd w:val="clear" w:color="auto" w:fill="D7D7D7"/>
          </w:tcPr>
          <w:p>
            <w:pPr>
              <w:pStyle w:val="9"/>
              <w:spacing w:line="219" w:lineRule="exact"/>
              <w:ind w:left="21" w:right="13"/>
              <w:jc w:val="center"/>
              <w:rPr>
                <w:sz w:val="18"/>
              </w:rPr>
            </w:pPr>
            <w:r>
              <w:rPr>
                <w:sz w:val="18"/>
              </w:rPr>
              <w:t>Solvent</w:t>
            </w:r>
          </w:p>
          <w:p>
            <w:pPr>
              <w:pStyle w:val="9"/>
              <w:spacing w:line="21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9"/>
              <w:spacing w:before="1" w:line="220" w:lineRule="atLeast"/>
              <w:ind w:left="21" w:right="6"/>
              <w:jc w:val="center"/>
              <w:rPr>
                <w:sz w:val="18"/>
              </w:rPr>
            </w:pPr>
            <w:r>
              <w:rPr>
                <w:sz w:val="18"/>
              </w:rPr>
              <w:t>resista nce</w:t>
            </w:r>
          </w:p>
        </w:tc>
        <w:tc>
          <w:tcPr>
            <w:tcW w:w="997" w:type="dxa"/>
            <w:shd w:val="clear" w:color="auto" w:fill="D7D7D7"/>
          </w:tcPr>
          <w:p>
            <w:pPr>
              <w:pStyle w:val="9"/>
              <w:spacing w:before="11"/>
              <w:rPr>
                <w:sz w:val="17"/>
              </w:rPr>
            </w:pPr>
          </w:p>
          <w:p>
            <w:pPr>
              <w:pStyle w:val="9"/>
              <w:ind w:left="111" w:right="79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7D7D7"/>
          </w:tcPr>
          <w:p>
            <w:pPr>
              <w:pStyle w:val="9"/>
              <w:spacing w:before="11"/>
              <w:rPr>
                <w:sz w:val="17"/>
              </w:rPr>
            </w:pPr>
          </w:p>
          <w:p>
            <w:pPr>
              <w:pStyle w:val="9"/>
              <w:ind w:left="28" w:right="-2" w:firstLine="67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ind w:left="414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7D7D7"/>
          </w:tcPr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873" w:type="dxa"/>
            <w:shd w:val="clear" w:color="auto" w:fill="D7D7D7"/>
          </w:tcPr>
          <w:p>
            <w:pPr>
              <w:pStyle w:val="9"/>
              <w:spacing w:before="11"/>
              <w:rPr>
                <w:sz w:val="17"/>
              </w:rPr>
            </w:pPr>
          </w:p>
          <w:p>
            <w:pPr>
              <w:pStyle w:val="9"/>
              <w:ind w:left="101" w:right="9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1"/>
              <w:ind w:left="101" w:right="9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88" w:type="dxa"/>
            <w:shd w:val="clear" w:color="auto" w:fill="D7D7D7"/>
          </w:tcPr>
          <w:p>
            <w:pPr>
              <w:pStyle w:val="9"/>
              <w:spacing w:before="11"/>
              <w:rPr>
                <w:sz w:val="17"/>
              </w:rPr>
            </w:pPr>
          </w:p>
          <w:p>
            <w:pPr>
              <w:pStyle w:val="9"/>
              <w:ind w:left="131" w:right="96" w:firstLine="148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840" w:type="dxa"/>
            <w:shd w:val="clear" w:color="auto" w:fill="D7D7D7"/>
          </w:tcPr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888" w:type="dxa"/>
            <w:shd w:val="clear" w:color="auto" w:fill="D7D7D7"/>
          </w:tcPr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75" w:type="dxa"/>
            <w:shd w:val="clear" w:color="auto" w:fill="D7D7D7"/>
          </w:tcPr>
          <w:p>
            <w:pPr>
              <w:pStyle w:val="9"/>
              <w:spacing w:before="11"/>
              <w:rPr>
                <w:sz w:val="26"/>
              </w:rPr>
            </w:pPr>
          </w:p>
          <w:p>
            <w:pPr>
              <w:pStyle w:val="9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03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FCHL100</w:t>
            </w:r>
          </w:p>
        </w:tc>
        <w:tc>
          <w:tcPr>
            <w:tcW w:w="940" w:type="dxa"/>
          </w:tcPr>
          <w:p>
            <w:pPr>
              <w:pStyle w:val="9"/>
              <w:spacing w:line="21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Holographic</w:t>
            </w:r>
          </w:p>
          <w:p>
            <w:pPr>
              <w:pStyle w:val="9"/>
              <w:spacing w:before="3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Silver</w:t>
            </w:r>
          </w:p>
        </w:tc>
        <w:tc>
          <w:tcPr>
            <w:tcW w:w="931" w:type="dxa"/>
          </w:tcPr>
          <w:p>
            <w:pPr>
              <w:pStyle w:val="9"/>
              <w:spacing w:before="132"/>
              <w:ind w:left="88" w:right="8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25/50μm</w:t>
            </w:r>
          </w:p>
        </w:tc>
        <w:tc>
          <w:tcPr>
            <w:tcW w:w="630" w:type="dxa"/>
          </w:tcPr>
          <w:p>
            <w:pPr>
              <w:pStyle w:val="9"/>
              <w:spacing w:before="131"/>
              <w:ind w:left="7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7" w:type="dxa"/>
          </w:tcPr>
          <w:p>
            <w:pPr>
              <w:pStyle w:val="9"/>
              <w:spacing w:before="120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3"/>
              <w:jc w:val="center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1278" w:type="dxa"/>
          </w:tcPr>
          <w:p>
            <w:pPr>
              <w:pStyle w:val="9"/>
              <w:spacing w:line="21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Hexagon/Special</w:t>
            </w:r>
          </w:p>
          <w:p>
            <w:pPr>
              <w:pStyle w:val="9"/>
              <w:spacing w:before="3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50" w:right="3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3mm</w:t>
            </w:r>
          </w:p>
        </w:tc>
        <w:tc>
          <w:tcPr>
            <w:tcW w:w="873" w:type="dxa"/>
          </w:tcPr>
          <w:p>
            <w:pPr>
              <w:pStyle w:val="9"/>
              <w:spacing w:before="12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8" w:type="dxa"/>
          </w:tcPr>
          <w:p>
            <w:pPr>
              <w:pStyle w:val="9"/>
              <w:spacing w:before="126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</w:tcPr>
          <w:p>
            <w:pPr>
              <w:pStyle w:val="9"/>
              <w:spacing w:before="12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8" w:type="dxa"/>
          </w:tcPr>
          <w:p>
            <w:pPr>
              <w:pStyle w:val="9"/>
              <w:spacing w:before="126"/>
              <w:ind w:left="94" w:right="83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775" w:type="dxa"/>
          </w:tcPr>
          <w:p>
            <w:pPr>
              <w:pStyle w:val="9"/>
              <w:spacing w:before="131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spacing w:before="11"/>
        <w:rPr>
          <w:sz w:val="30"/>
        </w:rPr>
      </w:pPr>
    </w:p>
    <w:p>
      <w:pPr>
        <w:spacing w:before="0"/>
        <w:ind w:left="0" w:right="4672" w:firstLine="0"/>
        <w:jc w:val="righ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tbl>
      <w:tblPr>
        <w:tblStyle w:val="5"/>
        <w:tblW w:w="0" w:type="auto"/>
        <w:tblInd w:w="1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0"/>
        <w:gridCol w:w="2443"/>
        <w:gridCol w:w="2064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100" w:type="dxa"/>
          </w:tcPr>
          <w:p>
            <w:pPr>
              <w:pStyle w:val="9"/>
              <w:spacing w:line="213" w:lineRule="exact"/>
              <w:ind w:left="155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3" w:type="dxa"/>
          </w:tcPr>
          <w:p>
            <w:pPr>
              <w:pStyle w:val="9"/>
              <w:spacing w:line="213" w:lineRule="exact"/>
              <w:ind w:left="79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4" w:type="dxa"/>
          </w:tcPr>
          <w:p>
            <w:pPr>
              <w:pStyle w:val="9"/>
              <w:spacing w:line="213" w:lineRule="exact"/>
              <w:ind w:left="641" w:right="47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71" w:type="dxa"/>
          </w:tcPr>
          <w:p>
            <w:pPr>
              <w:pStyle w:val="9"/>
              <w:spacing w:line="213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100" w:type="dxa"/>
          </w:tcPr>
          <w:p>
            <w:pPr>
              <w:pStyle w:val="9"/>
              <w:spacing w:line="237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43" w:type="dxa"/>
          </w:tcPr>
          <w:p>
            <w:pPr>
              <w:pStyle w:val="9"/>
              <w:spacing w:line="237" w:lineRule="exact"/>
              <w:ind w:left="799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4" w:type="dxa"/>
          </w:tcPr>
          <w:p>
            <w:pPr>
              <w:pStyle w:val="9"/>
              <w:spacing w:line="237" w:lineRule="exact"/>
              <w:ind w:left="641" w:right="50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71" w:type="dxa"/>
          </w:tcPr>
          <w:p>
            <w:pPr>
              <w:pStyle w:val="9"/>
              <w:spacing w:line="237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98.89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00" w:type="dxa"/>
          </w:tcPr>
          <w:p>
            <w:pPr>
              <w:pStyle w:val="9"/>
              <w:spacing w:line="23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3" w:type="dxa"/>
          </w:tcPr>
          <w:p>
            <w:pPr>
              <w:pStyle w:val="9"/>
              <w:spacing w:line="237" w:lineRule="exact"/>
              <w:ind w:left="758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4" w:type="dxa"/>
          </w:tcPr>
          <w:p>
            <w:pPr>
              <w:pStyle w:val="9"/>
              <w:spacing w:line="237" w:lineRule="exact"/>
              <w:ind w:left="600" w:right="5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71" w:type="dxa"/>
          </w:tcPr>
          <w:p>
            <w:pPr>
              <w:pStyle w:val="9"/>
              <w:spacing w:line="239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100" w:type="dxa"/>
          </w:tcPr>
          <w:p>
            <w:pPr>
              <w:pStyle w:val="9"/>
              <w:spacing w:line="219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Aluminum </w:t>
            </w:r>
          </w:p>
        </w:tc>
        <w:tc>
          <w:tcPr>
            <w:tcW w:w="2443" w:type="dxa"/>
          </w:tcPr>
          <w:p>
            <w:pPr>
              <w:pStyle w:val="9"/>
              <w:spacing w:line="219" w:lineRule="exact"/>
              <w:ind w:left="758"/>
              <w:rPr>
                <w:rFonts w:hint="default" w:eastAsia="宋体"/>
                <w:i/>
                <w:sz w:val="21"/>
                <w:lang w:val="en-US" w:eastAsia="zh-CN"/>
              </w:rPr>
            </w:pPr>
            <w:r>
              <w:rPr>
                <w:rFonts w:hint="eastAsia" w:eastAsia="宋体"/>
                <w:i/>
                <w:sz w:val="21"/>
                <w:lang w:val="en-US" w:eastAsia="zh-CN"/>
              </w:rPr>
              <w:t>7429-90-5</w:t>
            </w:r>
          </w:p>
        </w:tc>
        <w:tc>
          <w:tcPr>
            <w:tcW w:w="2064" w:type="dxa"/>
          </w:tcPr>
          <w:p>
            <w:pPr>
              <w:pStyle w:val="9"/>
              <w:spacing w:line="219" w:lineRule="exact"/>
              <w:ind w:left="641" w:right="508"/>
              <w:jc w:val="center"/>
              <w:rPr>
                <w:rFonts w:hint="default" w:eastAsia="宋体"/>
                <w:i/>
                <w:sz w:val="21"/>
                <w:lang w:val="en-US" w:eastAsia="zh-CN"/>
              </w:rPr>
            </w:pPr>
            <w:r>
              <w:rPr>
                <w:rFonts w:hint="eastAsia" w:eastAsia="宋体"/>
                <w:i/>
                <w:sz w:val="21"/>
                <w:lang w:val="en-US" w:eastAsia="zh-CN"/>
              </w:rPr>
              <w:t>231-072-3</w:t>
            </w:r>
          </w:p>
        </w:tc>
        <w:tc>
          <w:tcPr>
            <w:tcW w:w="1271" w:type="dxa"/>
          </w:tcPr>
          <w:p>
            <w:pPr>
              <w:pStyle w:val="9"/>
              <w:spacing w:line="219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</w:tbl>
    <w:p>
      <w:pPr>
        <w:spacing w:after="0" w:line="219" w:lineRule="exact"/>
        <w:rPr>
          <w:sz w:val="21"/>
        </w:rPr>
        <w:sectPr>
          <w:headerReference r:id="rId3" w:type="default"/>
          <w:type w:val="continuous"/>
          <w:pgSz w:w="15840" w:h="12240" w:orient="landscape"/>
          <w:pgMar w:top="1400" w:right="1460" w:bottom="280" w:left="1120" w:header="1053" w:footer="720" w:gutter="0"/>
        </w:sectPr>
      </w:pPr>
    </w:p>
    <w:p>
      <w:pPr>
        <w:pStyle w:val="3"/>
        <w:spacing w:before="1"/>
        <w:rPr>
          <w:sz w:val="27"/>
        </w:rPr>
      </w:pPr>
    </w:p>
    <w:p>
      <w:pPr>
        <w:spacing w:before="51"/>
        <w:ind w:left="4225" w:right="4639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sz w:val="26"/>
        </w:rPr>
      </w:pPr>
      <w:bookmarkStart w:id="0" w:name="_GoBack"/>
      <w:bookmarkEnd w:id="0"/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1551940</wp:posOffset>
            </wp:positionH>
            <wp:positionV relativeFrom="paragraph">
              <wp:posOffset>226695</wp:posOffset>
            </wp:positionV>
            <wp:extent cx="6113145" cy="476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9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400" w:right="146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42176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815"/>
                            </w:tabs>
                            <w:rPr>
                              <w:rFonts w:hint="eastAsia"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b/>
                              <w:sz w:val="23"/>
                              <w:szCs w:val="23"/>
                              <w:u w:val="single"/>
                              <w:lang w:val="en-US" w:eastAsia="zh-CN"/>
                            </w:rPr>
                            <w:t xml:space="preserve">Zhongshan Zhongtai Pigment 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sz w:val="23"/>
                              <w:szCs w:val="23"/>
                              <w:u w:val="single"/>
                            </w:rPr>
                            <w:t>Co.,Ltd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1874304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815"/>
                      </w:tabs>
                      <w:rPr>
                        <w:rFonts w:hint="eastAsia" w:ascii="Arial" w:hAnsi="Arial" w:cs="Arial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hint="eastAsia" w:ascii="Arial" w:hAnsi="Arial" w:cs="Arial"/>
                        <w:b/>
                        <w:sz w:val="23"/>
                        <w:szCs w:val="23"/>
                        <w:u w:val="single"/>
                        <w:lang w:val="en-US" w:eastAsia="zh-CN"/>
                      </w:rPr>
                      <w:t xml:space="preserve">Zhongshan Zhongtai Pigment </w:t>
                    </w:r>
                    <w:r>
                      <w:rPr>
                        <w:rFonts w:hint="eastAsia" w:ascii="Arial" w:hAnsi="Arial" w:cs="Arial"/>
                        <w:b/>
                        <w:sz w:val="23"/>
                        <w:szCs w:val="23"/>
                        <w:u w:val="single"/>
                      </w:rPr>
                      <w:t>Co.,Ltd</w:t>
                    </w:r>
                    <w:r>
                      <w:rPr>
                        <w:rFonts w:hint="eastAsia" w:ascii="Arial" w:hAnsi="Arial" w:cs="Arial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47D01"/>
    <w:rsid w:val="0E9F6C59"/>
    <w:rsid w:val="0EF618D3"/>
    <w:rsid w:val="14F2733F"/>
    <w:rsid w:val="305912EC"/>
    <w:rsid w:val="41CE65AE"/>
    <w:rsid w:val="43B62729"/>
    <w:rsid w:val="43EF5DF2"/>
    <w:rsid w:val="5100381D"/>
    <w:rsid w:val="67E652F1"/>
    <w:rsid w:val="6945505C"/>
    <w:rsid w:val="6BEC2E52"/>
    <w:rsid w:val="745E7E78"/>
    <w:rsid w:val="76470F56"/>
    <w:rsid w:val="7F3E5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jc w:val="right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2020-01-16T06:32:00Z</dcterms:created>
  <dc:creator>Lynn</dc:creator>
  <cp:lastModifiedBy>中泰颜料</cp:lastModifiedBy>
  <dcterms:modified xsi:type="dcterms:W3CDTF">2021-03-08T06:36:33Z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2020-01-16T00:00:00Z</vt:filetime>
  </property>
  <property fmtid="{D5CDD505-2E9C-101B-9397-08002B2CF9AE}" pid="5" name="KSOProductBuildVer">
    <vt:lpwstr>2052-11.1.0.10314</vt:lpwstr>
  </property>
</Properties>
</file>