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04"/>
        </w:tabs>
        <w:spacing w:line="240" w:lineRule="auto"/>
        <w:ind w:left="13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3301365" cy="978535"/>
                <wp:effectExtent l="0" t="0" r="13335" b="12065"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65" cy="978535"/>
                          <a:chOff x="0" y="0"/>
                          <a:chExt cx="5199" cy="1541"/>
                        </a:xfrm>
                      </wpg:grpSpPr>
                      <wps:wsp>
                        <wps:cNvPr id="2" name="矩形 3"/>
                        <wps:cNvSpPr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任意多边形 4"/>
                        <wps:cNvSpPr/>
                        <wps:spPr>
                          <a:xfrm>
                            <a:off x="0" y="0"/>
                            <a:ext cx="5199" cy="154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99" h="1541">
                                <a:moveTo>
                                  <a:pt x="5199" y="1541"/>
                                </a:moveTo>
                                <a:lnTo>
                                  <a:pt x="0" y="1541"/>
                                </a:lnTo>
                                <a:lnTo>
                                  <a:pt x="0" y="0"/>
                                </a:lnTo>
                                <a:lnTo>
                                  <a:pt x="5199" y="0"/>
                                </a:lnTo>
                                <a:lnTo>
                                  <a:pt x="519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26"/>
                                </a:lnTo>
                                <a:lnTo>
                                  <a:pt x="8" y="1526"/>
                                </a:lnTo>
                                <a:lnTo>
                                  <a:pt x="15" y="1533"/>
                                </a:lnTo>
                                <a:lnTo>
                                  <a:pt x="5199" y="1533"/>
                                </a:lnTo>
                                <a:lnTo>
                                  <a:pt x="5199" y="1541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518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5184" y="7"/>
                                </a:lnTo>
                                <a:lnTo>
                                  <a:pt x="5184" y="15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5184" y="7"/>
                                </a:lnTo>
                                <a:lnTo>
                                  <a:pt x="5192" y="15"/>
                                </a:lnTo>
                                <a:lnTo>
                                  <a:pt x="5199" y="15"/>
                                </a:lnTo>
                                <a:lnTo>
                                  <a:pt x="5199" y="1526"/>
                                </a:lnTo>
                                <a:lnTo>
                                  <a:pt x="5192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"/>
                                </a:moveTo>
                                <a:lnTo>
                                  <a:pt x="5192" y="15"/>
                                </a:lnTo>
                                <a:lnTo>
                                  <a:pt x="5184" y="7"/>
                                </a:lnTo>
                                <a:lnTo>
                                  <a:pt x="5199" y="7"/>
                                </a:lnTo>
                                <a:lnTo>
                                  <a:pt x="5199" y="15"/>
                                </a:lnTo>
                                <a:close/>
                                <a:moveTo>
                                  <a:pt x="15" y="1533"/>
                                </a:moveTo>
                                <a:lnTo>
                                  <a:pt x="8" y="1526"/>
                                </a:lnTo>
                                <a:lnTo>
                                  <a:pt x="15" y="1526"/>
                                </a:lnTo>
                                <a:lnTo>
                                  <a:pt x="15" y="1533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15" y="1533"/>
                                </a:lnTo>
                                <a:lnTo>
                                  <a:pt x="15" y="1526"/>
                                </a:lnTo>
                                <a:lnTo>
                                  <a:pt x="5184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33"/>
                                </a:moveTo>
                                <a:lnTo>
                                  <a:pt x="5184" y="1533"/>
                                </a:lnTo>
                                <a:lnTo>
                                  <a:pt x="5192" y="1526"/>
                                </a:lnTo>
                                <a:lnTo>
                                  <a:pt x="5199" y="1526"/>
                                </a:lnTo>
                                <a:lnTo>
                                  <a:pt x="5199" y="1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文本框 5"/>
                        <wps:cNvSpPr txBox="1"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0" w:line="240" w:lineRule="auto"/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204" w:right="0" w:firstLine="0"/>
                                <w:jc w:val="left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SPECIFICATION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77.05pt;width:259.95pt;" coordsize="5199,1541" o:gfxdata="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">
                <o:lock v:ext="edit" aspectratio="f"/>
                <v:rect id="矩形 3" o:spid="_x0000_s1026" o:spt="1" style="position:absolute;left:7;top:6;height:1527;width:5184;" fillcolor="#F8F8F8" filled="t" stroked="f" coordsize="21600,21600" o:gfxdata="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c8u7h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</v:rect>
                <v:shape id="任意多边形 4" o:spid="_x0000_s1026" o:spt="100" style="position:absolute;left:0;top:0;height:1541;width:5199;" fillcolor="#000000" filled="t" stroked="f" coordsize="5199,1541" o:gfxdata="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1S1hugAAANoA&#10;AAAPAAAAAAAAAAEAIAAAACIAAABkcnMvZG93bnJldi54bWxQSwECFAAUAAAACACHTuJAMy8FnjsA&#10;AAA5AAAAEAAAAAAAAAABACAAAAAJAQAAZHJzL3NoYXBleG1sLnhtbFBLBQYAAAAABgAGAFsBAACz&#10;AwAAAAA=&#10;" path="m5199,1541l0,1541,0,0,5199,0,5199,7,15,7,8,15,15,15,15,1526,8,1526,15,1533,5199,1533,5199,1541xm15,15l8,15,15,7,15,15xm5184,15l15,15,15,7,5184,7,5184,15xm5184,1533l5184,7,5192,15,5199,15,5199,1526,5192,1526,5184,1533xm5199,15l5192,15,5184,7,5199,7,5199,15xm15,1533l8,1526,15,1526,15,1533xm5184,1533l15,1533,15,1526,5184,1526,5184,1533xm5199,1533l5184,1533,5192,1526,5199,1526,5199,1533xe">
                  <v:fill on="t" focussize="0,0"/>
                  <v:stroke on="f"/>
                  <v:imagedata o:title=""/>
                  <o:lock v:ext="edit" aspectratio="f"/>
                </v:shape>
                <v:shape id="文本框 5" o:spid="_x0000_s1026" o:spt="202" type="#_x0000_t202" style="position:absolute;left:7;top:6;height:1527;width:5184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0" w:line="240" w:lineRule="auto"/>
                          <w:rPr>
                            <w:rFonts w:ascii="Times New Roman"/>
                            <w:sz w:val="46"/>
                          </w:rPr>
                        </w:pPr>
                      </w:p>
                      <w:p>
                        <w:pPr>
                          <w:spacing w:before="0"/>
                          <w:ind w:left="1204" w:right="0" w:firstLine="0"/>
                          <w:jc w:val="left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  <w:t>SPECIFICATION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position w:val="81"/>
          <w:sz w:val="20"/>
        </w:rPr>
        <w:drawing>
          <wp:inline distT="0" distB="0" distL="0" distR="0">
            <wp:extent cx="1188085" cy="8629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442" cy="8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ascii="Times-Bold" w:hAnsi="Times-Bold" w:cs="Times-Bold"/>
          <w:b/>
          <w:bCs/>
          <w:sz w:val="30"/>
          <w:szCs w:val="30"/>
          <w:lang w:val="en-US"/>
        </w:rPr>
      </w:pPr>
      <w:r>
        <w:rPr>
          <w:rFonts w:hint="eastAsia" w:ascii="Times-Bold" w:hAnsi="Times-Bold" w:cs="Times-Bold"/>
          <w:b/>
          <w:bCs/>
          <w:sz w:val="30"/>
          <w:szCs w:val="30"/>
          <w:lang w:val="en-US"/>
        </w:rPr>
        <w:t>Coloron Pigment</w:t>
      </w: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eastAsia="宋体"/>
          <w:i/>
          <w:iCs/>
          <w:lang w:val="en-US" w:eastAsia="zh-CN"/>
        </w:rPr>
      </w:pPr>
      <w:bookmarkStart w:id="0" w:name="Coloray Pearls: Flashing red wineTZ4033"/>
      <w:bookmarkEnd w:id="0"/>
      <w:r>
        <w:rPr>
          <w:rFonts w:hint="eastAsia" w:ascii="Times-Bold" w:hAnsi="Times-Bold" w:cs="Times-Bold"/>
          <w:b/>
          <w:bCs/>
          <w:i/>
          <w:iCs/>
          <w:sz w:val="30"/>
          <w:szCs w:val="30"/>
          <w:lang w:val="en-US"/>
        </w:rPr>
        <w:t>(Code:</w:t>
      </w:r>
      <w:r>
        <w:rPr>
          <w:rFonts w:hint="eastAsia" w:ascii="Times-Bold" w:hAnsi="Times-Bold" w:cs="Times-Bold"/>
          <w:b/>
          <w:bCs/>
          <w:i/>
          <w:iCs/>
          <w:sz w:val="30"/>
          <w:szCs w:val="30"/>
          <w:lang w:val="en-US" w:eastAsia="zh-CN"/>
        </w:rPr>
        <w:t>2512Y）</w:t>
      </w: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11"/>
        <w:rPr>
          <w:i/>
        </w:rPr>
      </w:pPr>
    </w:p>
    <w:tbl>
      <w:tblPr>
        <w:tblStyle w:val="3"/>
        <w:tblW w:w="0" w:type="auto"/>
        <w:tblInd w:w="3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9"/>
        <w:gridCol w:w="3436"/>
        <w:gridCol w:w="2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599" w:type="dxa"/>
          </w:tcPr>
          <w:p>
            <w:pPr>
              <w:pStyle w:val="7"/>
              <w:spacing w:line="268" w:lineRule="exact"/>
              <w:ind w:left="50"/>
              <w:rPr>
                <w:b/>
                <w:i/>
                <w:sz w:val="24"/>
              </w:rPr>
            </w:pPr>
            <w:bookmarkStart w:id="1" w:name="Assay"/>
            <w:bookmarkEnd w:id="1"/>
            <w:r>
              <w:rPr>
                <w:b/>
                <w:i/>
                <w:sz w:val="24"/>
              </w:rPr>
              <w:t>Assay</w:t>
            </w:r>
          </w:p>
        </w:tc>
        <w:tc>
          <w:tcPr>
            <w:tcW w:w="3436" w:type="dxa"/>
          </w:tcPr>
          <w:p>
            <w:pPr>
              <w:pStyle w:val="7"/>
              <w:spacing w:line="268" w:lineRule="exact"/>
              <w:ind w:left="904" w:right="1010"/>
              <w:jc w:val="center"/>
              <w:rPr>
                <w:b/>
                <w:i/>
                <w:sz w:val="24"/>
              </w:rPr>
            </w:pPr>
            <w:bookmarkStart w:id="2" w:name="Spec. Values"/>
            <w:bookmarkEnd w:id="2"/>
            <w:r>
              <w:rPr>
                <w:b/>
                <w:i/>
                <w:sz w:val="24"/>
              </w:rPr>
              <w:t>Spec. Values</w:t>
            </w:r>
          </w:p>
        </w:tc>
        <w:tc>
          <w:tcPr>
            <w:tcW w:w="2494" w:type="dxa"/>
          </w:tcPr>
          <w:p>
            <w:pPr>
              <w:pStyle w:val="7"/>
              <w:spacing w:line="268" w:lineRule="exact"/>
              <w:ind w:right="48"/>
              <w:jc w:val="right"/>
              <w:rPr>
                <w:b/>
                <w:i/>
                <w:sz w:val="24"/>
              </w:rPr>
            </w:pPr>
            <w:bookmarkStart w:id="3" w:name="Test Method"/>
            <w:bookmarkEnd w:id="3"/>
            <w:r>
              <w:rPr>
                <w:b/>
                <w:i/>
                <w:sz w:val="24"/>
              </w:rPr>
              <w:t>Test Method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599" w:type="dxa"/>
          </w:tcPr>
          <w:p>
            <w:pPr>
              <w:pStyle w:val="7"/>
              <w:spacing w:before="113" w:line="260" w:lineRule="exact"/>
              <w:rPr>
                <w:b/>
                <w:i/>
                <w:sz w:val="24"/>
              </w:rPr>
            </w:pPr>
            <w:bookmarkStart w:id="4" w:name="        Mica"/>
            <w:bookmarkEnd w:id="4"/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Calc</w:t>
            </w:r>
            <w:r>
              <w:rPr>
                <w:rFonts w:hint="eastAsia"/>
                <w:b/>
                <w:i/>
                <w:iCs/>
                <w:sz w:val="24"/>
              </w:rPr>
              <w:t>iu</w:t>
            </w:r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m Alum</w:t>
            </w:r>
            <w:r>
              <w:rPr>
                <w:rFonts w:hint="eastAsia"/>
                <w:b/>
                <w:i/>
                <w:iCs/>
                <w:sz w:val="24"/>
              </w:rPr>
              <w:t>inum Borosilicate</w:t>
            </w:r>
          </w:p>
        </w:tc>
        <w:tc>
          <w:tcPr>
            <w:tcW w:w="3436" w:type="dxa"/>
          </w:tcPr>
          <w:p>
            <w:pPr>
              <w:pStyle w:val="7"/>
              <w:spacing w:before="113" w:line="260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5" w:name="34.0-45.0%"/>
            <w:bookmarkEnd w:id="5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 w:cs="Arial"/>
                <w:b/>
                <w:i/>
                <w:iCs/>
                <w:sz w:val="24"/>
                <w:lang w:val="en-US" w:eastAsia="zh-CN"/>
              </w:rPr>
              <w:t>50.0-60.0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/>
              </w:rPr>
              <w:t xml:space="preserve">% </w:t>
            </w:r>
          </w:p>
        </w:tc>
        <w:tc>
          <w:tcPr>
            <w:tcW w:w="2494" w:type="dxa"/>
          </w:tcPr>
          <w:p>
            <w:pPr>
              <w:pStyle w:val="7"/>
              <w:spacing w:before="113" w:line="260" w:lineRule="exact"/>
              <w:ind w:right="51"/>
              <w:jc w:val="right"/>
              <w:rPr>
                <w:b/>
                <w:i/>
                <w:sz w:val="24"/>
              </w:rPr>
            </w:pPr>
            <w:bookmarkStart w:id="6" w:name="CRTM-51"/>
            <w:bookmarkEnd w:id="6"/>
            <w:r>
              <w:rPr>
                <w:b/>
                <w:i/>
                <w:sz w:val="24"/>
              </w:rPr>
              <w:t>CRTM-51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599" w:type="dxa"/>
          </w:tcPr>
          <w:p>
            <w:pPr>
              <w:pStyle w:val="7"/>
              <w:spacing w:line="262" w:lineRule="exact"/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</w:pPr>
            <w:bookmarkStart w:id="7" w:name="        TiO2"/>
            <w:bookmarkEnd w:id="7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TiO</w:t>
            </w:r>
            <w:bookmarkStart w:id="8" w:name="OLE_LINK18"/>
            <w:bookmarkStart w:id="9" w:name="OLE_LINK35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2</w:t>
            </w:r>
            <w:bookmarkEnd w:id="8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 </w:t>
            </w:r>
            <w:bookmarkEnd w:id="9"/>
          </w:p>
        </w:tc>
        <w:tc>
          <w:tcPr>
            <w:tcW w:w="3436" w:type="dxa"/>
          </w:tcPr>
          <w:p>
            <w:pPr>
              <w:pStyle w:val="7"/>
              <w:spacing w:line="262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10" w:name="55.0-65.0%"/>
            <w:bookmarkEnd w:id="10"/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1.0-10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.0%</w:t>
            </w:r>
          </w:p>
        </w:tc>
        <w:tc>
          <w:tcPr>
            <w:tcW w:w="2494" w:type="dxa"/>
          </w:tcPr>
          <w:p>
            <w:pPr>
              <w:pStyle w:val="7"/>
              <w:spacing w:line="262" w:lineRule="exact"/>
              <w:ind w:right="51"/>
              <w:jc w:val="right"/>
              <w:rPr>
                <w:b/>
                <w:i/>
                <w:sz w:val="24"/>
              </w:rPr>
            </w:pPr>
            <w:bookmarkStart w:id="11" w:name="CRTM-48"/>
            <w:bookmarkEnd w:id="11"/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599" w:type="dxa"/>
          </w:tcPr>
          <w:p>
            <w:pPr>
              <w:pStyle w:val="7"/>
              <w:spacing w:line="262" w:lineRule="exact"/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</w:pP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SnO2 </w:t>
            </w:r>
          </w:p>
        </w:tc>
        <w:tc>
          <w:tcPr>
            <w:tcW w:w="3436" w:type="dxa"/>
          </w:tcPr>
          <w:p>
            <w:pPr>
              <w:pStyle w:val="7"/>
              <w:spacing w:line="262" w:lineRule="exact"/>
              <w:ind w:left="904" w:right="1007"/>
              <w:jc w:val="center"/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</w:pPr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≤2.0%</w:t>
            </w:r>
          </w:p>
        </w:tc>
        <w:tc>
          <w:tcPr>
            <w:tcW w:w="2494" w:type="dxa"/>
          </w:tcPr>
          <w:p>
            <w:pPr>
              <w:pStyle w:val="7"/>
              <w:spacing w:line="262" w:lineRule="exact"/>
              <w:ind w:right="51"/>
              <w:jc w:val="right"/>
              <w:rPr>
                <w:rFonts w:hint="eastAsia" w:eastAsia="宋体"/>
                <w:b/>
                <w:i/>
                <w:sz w:val="24"/>
                <w:lang w:val="en-US" w:eastAsia="zh-CN"/>
              </w:rPr>
            </w:pPr>
            <w:r>
              <w:rPr>
                <w:b/>
                <w:i/>
                <w:sz w:val="24"/>
              </w:rPr>
              <w:t>CRTM-4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b/>
                <w:i/>
                <w:sz w:val="21"/>
              </w:rPr>
            </w:pPr>
            <w:bookmarkStart w:id="12" w:name="SnO2"/>
            <w:bookmarkEnd w:id="12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SiO2</w:t>
            </w:r>
          </w:p>
        </w:tc>
        <w:tc>
          <w:tcPr>
            <w:tcW w:w="3436" w:type="dxa"/>
          </w:tcPr>
          <w:p>
            <w:pPr>
              <w:pStyle w:val="7"/>
              <w:spacing w:line="314" w:lineRule="exact"/>
              <w:ind w:left="891" w:right="1010"/>
              <w:jc w:val="center"/>
              <w:rPr>
                <w:b/>
                <w:i/>
                <w:sz w:val="24"/>
              </w:rPr>
            </w:pPr>
            <w:bookmarkStart w:id="13" w:name="≤1.0%"/>
            <w:bookmarkEnd w:id="13"/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20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.0-</w:t>
            </w:r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3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0.0%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ind w:right="51"/>
              <w:jc w:val="right"/>
              <w:rPr>
                <w:b/>
                <w:i/>
                <w:sz w:val="24"/>
              </w:rPr>
            </w:pPr>
            <w:bookmarkStart w:id="14" w:name="CRTM-48"/>
            <w:bookmarkEnd w:id="14"/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</w:pPr>
            <w:r>
              <w:rPr>
                <w:rFonts w:hint="eastAsia" w:cs="Arial"/>
                <w:b/>
                <w:i/>
                <w:iCs/>
                <w:sz w:val="24"/>
                <w:vertAlign w:val="baseline"/>
                <w:lang w:val="en-US" w:eastAsia="zh-CN"/>
              </w:rPr>
              <w:t>Fe</w:t>
            </w:r>
            <w:r>
              <w:rPr>
                <w:rFonts w:hint="eastAsia" w:cs="Arial"/>
                <w:b/>
                <w:i/>
                <w:iCs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cs="Arial"/>
                <w:b/>
                <w:i/>
                <w:iCs/>
                <w:sz w:val="24"/>
                <w:vertAlign w:val="baseline"/>
                <w:lang w:val="en-US" w:eastAsia="zh-CN"/>
              </w:rPr>
              <w:t>O</w:t>
            </w:r>
            <w:r>
              <w:rPr>
                <w:rFonts w:hint="eastAsia" w:cs="Arial"/>
                <w:b/>
                <w:i/>
                <w:iCs/>
                <w:sz w:val="24"/>
                <w:vertAlign w:val="subscript"/>
                <w:lang w:val="en-US" w:eastAsia="zh-CN"/>
              </w:rPr>
              <w:t>3</w:t>
            </w:r>
          </w:p>
        </w:tc>
        <w:tc>
          <w:tcPr>
            <w:tcW w:w="3436" w:type="dxa"/>
          </w:tcPr>
          <w:p>
            <w:pPr>
              <w:pStyle w:val="7"/>
              <w:spacing w:line="314" w:lineRule="exact"/>
              <w:ind w:left="891" w:right="1010"/>
              <w:jc w:val="center"/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</w:pPr>
            <w:r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  <w:t xml:space="preserve"> 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10.0-20.0%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ind w:right="5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599" w:type="dxa"/>
          </w:tcPr>
          <w:p>
            <w:pPr>
              <w:pStyle w:val="7"/>
              <w:spacing w:before="148"/>
              <w:ind w:left="50"/>
              <w:rPr>
                <w:b/>
                <w:i/>
                <w:sz w:val="24"/>
              </w:rPr>
            </w:pPr>
            <w:bookmarkStart w:id="15" w:name="Particle Size"/>
            <w:bookmarkEnd w:id="15"/>
            <w:r>
              <w:rPr>
                <w:b/>
                <w:i/>
                <w:sz w:val="24"/>
              </w:rPr>
              <w:t>Particle Size</w:t>
            </w:r>
          </w:p>
        </w:tc>
        <w:tc>
          <w:tcPr>
            <w:tcW w:w="3436" w:type="dxa"/>
          </w:tcPr>
          <w:p>
            <w:pPr>
              <w:pStyle w:val="7"/>
              <w:spacing w:before="148"/>
              <w:ind w:left="902" w:right="1010"/>
              <w:jc w:val="center"/>
              <w:rPr>
                <w:b/>
                <w:i/>
                <w:sz w:val="24"/>
              </w:rPr>
            </w:pPr>
            <w:bookmarkStart w:id="16" w:name="20-80 µm"/>
            <w:bookmarkEnd w:id="16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10-125</w:t>
            </w:r>
            <w:r>
              <w:rPr>
                <w:b/>
                <w:i/>
                <w:sz w:val="24"/>
              </w:rPr>
              <w:t xml:space="preserve"> µm</w:t>
            </w:r>
          </w:p>
        </w:tc>
        <w:tc>
          <w:tcPr>
            <w:tcW w:w="2494" w:type="dxa"/>
          </w:tcPr>
          <w:p>
            <w:pPr>
              <w:pStyle w:val="7"/>
              <w:spacing w:before="148"/>
              <w:ind w:right="51"/>
              <w:jc w:val="right"/>
              <w:rPr>
                <w:b/>
                <w:i/>
                <w:sz w:val="24"/>
              </w:rPr>
            </w:pPr>
            <w:bookmarkStart w:id="26" w:name="_GoBack"/>
            <w:bookmarkEnd w:id="26"/>
            <w:bookmarkStart w:id="17" w:name="CRTM-42"/>
            <w:bookmarkEnd w:id="17"/>
            <w:r>
              <w:rPr>
                <w:b/>
                <w:i/>
                <w:sz w:val="24"/>
              </w:rPr>
              <w:t>CRTM-42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599" w:type="dxa"/>
          </w:tcPr>
          <w:p>
            <w:pPr>
              <w:pStyle w:val="7"/>
              <w:spacing w:before="139"/>
              <w:ind w:left="50"/>
              <w:rPr>
                <w:b/>
                <w:i/>
                <w:sz w:val="24"/>
              </w:rPr>
            </w:pPr>
            <w:bookmarkStart w:id="18" w:name="PH Value"/>
            <w:bookmarkEnd w:id="18"/>
            <w:r>
              <w:rPr>
                <w:b/>
                <w:i/>
                <w:sz w:val="24"/>
              </w:rPr>
              <w:t>PH Value</w:t>
            </w:r>
          </w:p>
        </w:tc>
        <w:tc>
          <w:tcPr>
            <w:tcW w:w="3436" w:type="dxa"/>
          </w:tcPr>
          <w:p>
            <w:pPr>
              <w:pStyle w:val="7"/>
              <w:spacing w:before="139"/>
              <w:ind w:left="902" w:right="1010"/>
              <w:jc w:val="center"/>
              <w:rPr>
                <w:rFonts w:hint="default" w:eastAsia="宋体"/>
                <w:b/>
                <w:i/>
                <w:sz w:val="24"/>
                <w:lang w:val="en-US" w:eastAsia="zh-CN"/>
              </w:rPr>
            </w:pPr>
            <w:bookmarkStart w:id="19" w:name="4-11"/>
            <w:bookmarkEnd w:id="19"/>
            <w:r>
              <w:rPr>
                <w:b/>
                <w:i/>
                <w:sz w:val="24"/>
              </w:rPr>
              <w:t>4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.0</w:t>
            </w:r>
            <w:r>
              <w:rPr>
                <w:b/>
                <w:i/>
                <w:sz w:val="24"/>
              </w:rPr>
              <w:t>-11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.0</w:t>
            </w:r>
          </w:p>
        </w:tc>
        <w:tc>
          <w:tcPr>
            <w:tcW w:w="2494" w:type="dxa"/>
          </w:tcPr>
          <w:p>
            <w:pPr>
              <w:pStyle w:val="7"/>
              <w:spacing w:before="139"/>
              <w:ind w:right="51"/>
              <w:jc w:val="right"/>
              <w:rPr>
                <w:b/>
                <w:i/>
                <w:sz w:val="24"/>
              </w:rPr>
            </w:pPr>
            <w:bookmarkStart w:id="20" w:name="CRTM-45"/>
            <w:bookmarkEnd w:id="20"/>
            <w:r>
              <w:rPr>
                <w:b/>
                <w:i/>
                <w:sz w:val="24"/>
              </w:rPr>
              <w:t>CRTM-45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50"/>
              <w:rPr>
                <w:b/>
                <w:i/>
                <w:sz w:val="24"/>
              </w:rPr>
            </w:pPr>
            <w:bookmarkStart w:id="21" w:name="Density:                                "/>
            <w:bookmarkEnd w:id="21"/>
            <w:r>
              <w:rPr>
                <w:b/>
                <w:i/>
                <w:sz w:val="24"/>
              </w:rPr>
              <w:t>Density:</w:t>
            </w:r>
          </w:p>
        </w:tc>
        <w:tc>
          <w:tcPr>
            <w:tcW w:w="3436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904" w:right="1006"/>
              <w:jc w:val="center"/>
              <w:rPr>
                <w:b/>
                <w:i/>
                <w:sz w:val="15"/>
              </w:rPr>
            </w:pPr>
            <w:bookmarkStart w:id="22" w:name="3.0-3.7g/cm3"/>
            <w:bookmarkEnd w:id="22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2.3-2.8</w:t>
            </w:r>
            <w:r>
              <w:rPr>
                <w:b/>
                <w:i/>
                <w:sz w:val="24"/>
              </w:rPr>
              <w:t>g/cm</w:t>
            </w:r>
            <w:r>
              <w:rPr>
                <w:b/>
                <w:i/>
                <w:position w:val="8"/>
                <w:sz w:val="15"/>
              </w:rPr>
              <w:t>3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right="51"/>
              <w:jc w:val="right"/>
              <w:rPr>
                <w:b/>
                <w:i/>
                <w:sz w:val="24"/>
              </w:rPr>
            </w:pPr>
            <w:bookmarkStart w:id="23" w:name="CRTM-47"/>
            <w:bookmarkEnd w:id="23"/>
            <w:r>
              <w:rPr>
                <w:b/>
                <w:i/>
                <w:sz w:val="24"/>
              </w:rPr>
              <w:t>CRTM-47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599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50"/>
              <w:rPr>
                <w:b/>
                <w:i/>
                <w:sz w:val="24"/>
              </w:rPr>
            </w:pPr>
            <w:bookmarkStart w:id="24" w:name="Oil absorption"/>
            <w:bookmarkEnd w:id="24"/>
            <w:r>
              <w:rPr>
                <w:b/>
                <w:i/>
                <w:sz w:val="24"/>
              </w:rPr>
              <w:t>Oil absorption</w:t>
            </w:r>
          </w:p>
        </w:tc>
        <w:tc>
          <w:tcPr>
            <w:tcW w:w="3436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904" w:right="1009"/>
              <w:jc w:val="center"/>
              <w:rPr>
                <w:b/>
                <w:i/>
                <w:sz w:val="24"/>
              </w:rPr>
            </w:pP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3</w:t>
            </w:r>
            <w:r>
              <w:rPr>
                <w:b/>
                <w:i/>
                <w:sz w:val="24"/>
              </w:rPr>
              <w:t>0-70g/100g</w:t>
            </w:r>
          </w:p>
        </w:tc>
        <w:tc>
          <w:tcPr>
            <w:tcW w:w="2494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right="51"/>
              <w:jc w:val="right"/>
              <w:rPr>
                <w:b/>
                <w:i/>
                <w:sz w:val="24"/>
              </w:rPr>
            </w:pPr>
            <w:bookmarkStart w:id="25" w:name="CRTM-46"/>
            <w:bookmarkEnd w:id="25"/>
            <w:r>
              <w:rPr>
                <w:b/>
                <w:i/>
                <w:sz w:val="24"/>
              </w:rPr>
              <w:t>CRTM-46</w:t>
            </w:r>
          </w:p>
        </w:tc>
      </w:tr>
    </w:tbl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7"/>
        <w:rPr>
          <w:i/>
          <w:sz w:val="22"/>
        </w:rPr>
      </w:pPr>
    </w:p>
    <w:p>
      <w:pPr>
        <w:spacing w:before="0"/>
        <w:ind w:left="118" w:right="0" w:firstLine="0"/>
        <w:jc w:val="left"/>
        <w:rPr>
          <w:b/>
          <w:sz w:val="23"/>
        </w:rPr>
      </w:pPr>
      <w:r>
        <w:rPr>
          <w:b/>
          <w:sz w:val="23"/>
          <w:u w:val="thick"/>
        </w:rPr>
        <w:t>Zhongshan Zhongtai Pigment Co.,Ltd</w:t>
      </w:r>
    </w:p>
    <w:p>
      <w:pPr>
        <w:pStyle w:val="2"/>
        <w:spacing w:before="10"/>
        <w:rPr>
          <w:i w:val="0"/>
          <w:sz w:val="15"/>
        </w:rPr>
      </w:pPr>
    </w:p>
    <w:p>
      <w:pPr>
        <w:tabs>
          <w:tab w:val="left" w:pos="3768"/>
        </w:tabs>
        <w:spacing w:before="92"/>
        <w:ind w:left="118" w:right="0" w:firstLine="0"/>
        <w:jc w:val="left"/>
        <w:rPr>
          <w:b/>
          <w:sz w:val="21"/>
        </w:rPr>
      </w:pPr>
      <w:r>
        <w:rPr>
          <w:b/>
          <w:sz w:val="21"/>
        </w:rPr>
        <w:t>Website:</w:t>
      </w:r>
      <w:r>
        <w:rPr>
          <w:b/>
          <w:spacing w:val="49"/>
          <w:sz w:val="21"/>
        </w:rPr>
        <w:t xml:space="preserve"> </w:t>
      </w:r>
      <w:r>
        <w:fldChar w:fldCharType="begin"/>
      </w:r>
      <w:r>
        <w:instrText xml:space="preserve"> HYPERLINK "http://www.zsztyl.com/" \h </w:instrText>
      </w:r>
      <w:r>
        <w:fldChar w:fldCharType="separate"/>
      </w:r>
      <w:r>
        <w:rPr>
          <w:b/>
          <w:sz w:val="21"/>
        </w:rPr>
        <w:t>http://www.zsztyl.com</w:t>
      </w:r>
      <w:r>
        <w:rPr>
          <w:b/>
          <w:sz w:val="21"/>
        </w:rPr>
        <w:fldChar w:fldCharType="end"/>
      </w:r>
      <w:r>
        <w:rPr>
          <w:b/>
          <w:sz w:val="21"/>
        </w:rPr>
        <w:tab/>
      </w:r>
      <w:r>
        <w:rPr>
          <w:b/>
          <w:sz w:val="21"/>
        </w:rPr>
        <w:t>E-mail:</w:t>
      </w:r>
      <w:r>
        <w:rPr>
          <w:b/>
          <w:spacing w:val="1"/>
          <w:sz w:val="21"/>
        </w:rPr>
        <w:t xml:space="preserve"> </w:t>
      </w:r>
      <w:r>
        <w:fldChar w:fldCharType="begin"/>
      </w:r>
      <w:r>
        <w:instrText xml:space="preserve"> HYPERLINK "mailto:zhongtaiyanliao@163.com" \h </w:instrText>
      </w:r>
      <w:r>
        <w:fldChar w:fldCharType="separate"/>
      </w:r>
      <w:r>
        <w:rPr>
          <w:b/>
          <w:sz w:val="21"/>
        </w:rPr>
        <w:t>zhongtaiyanliao@163.com</w:t>
      </w:r>
      <w:r>
        <w:rPr>
          <w:b/>
          <w:sz w:val="21"/>
        </w:rPr>
        <w:fldChar w:fldCharType="end"/>
      </w:r>
    </w:p>
    <w:sectPr>
      <w:type w:val="continuous"/>
      <w:pgSz w:w="11910" w:h="16840"/>
      <w:pgMar w:top="300" w:right="74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576D47"/>
    <w:rsid w:val="38311F3E"/>
    <w:rsid w:val="3B0128C5"/>
    <w:rsid w:val="4BE609F8"/>
    <w:rsid w:val="590764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b/>
      <w:bCs/>
      <w:i/>
      <w:sz w:val="24"/>
      <w:szCs w:val="24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2020-03-27T06:56:00Z</dcterms:created>
  <dc:creator>TAIZHU</dc:creator>
  <cp:lastModifiedBy></cp:lastModifiedBy>
  <dcterms:modified xsi:type="dcterms:W3CDTF">2020-03-27T07:45:46Z</dcterms:modified>
  <dc:title>TZ2001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2052-11.1.0.9513</vt:lpwstr>
  </property>
</Properties>
</file>