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60288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041" w:right="0" w:firstLine="0"/>
        <w:jc w:val="left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4149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 w:line="472" w:lineRule="auto"/>
        <w:ind w:left="270" w:right="9290"/>
      </w:pPr>
      <w:r>
        <w:t>Product name: Cosmetic Grade Glitter Product code: FCH205</w:t>
      </w:r>
    </w:p>
    <w:p>
      <w:pPr>
        <w:pStyle w:val="3"/>
        <w:spacing w:line="244" w:lineRule="exact"/>
        <w:ind w:left="270"/>
      </w:pPr>
      <w:r>
        <w:t>Production date: Feb. 11, 2019 ~ Feb.18, 2019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>Expiry date: Feb. 18, 2024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>Supplier: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5" w:type="default"/>
          <w:type w:val="continuous"/>
          <w:pgSz w:w="15840" w:h="12240" w:orient="landscape"/>
          <w:pgMar w:top="1640" w:right="1420" w:bottom="280" w:left="1140" w:header="1291" w:footer="720" w:gutter="0"/>
          <w:cols w:space="720" w:num="1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676"/>
        <w:gridCol w:w="763"/>
        <w:gridCol w:w="798"/>
        <w:gridCol w:w="997"/>
        <w:gridCol w:w="833"/>
        <w:gridCol w:w="1278"/>
        <w:gridCol w:w="1175"/>
        <w:gridCol w:w="1093"/>
        <w:gridCol w:w="892"/>
        <w:gridCol w:w="992"/>
        <w:gridCol w:w="992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67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7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1093" w:type="dxa"/>
            <w:shd w:val="clear" w:color="auto" w:fill="D9D9D9"/>
          </w:tcPr>
          <w:p>
            <w:pPr>
              <w:pStyle w:val="9"/>
              <w:spacing w:before="100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46" w:type="dxa"/>
          </w:tcPr>
          <w:p>
            <w:pPr>
              <w:pStyle w:val="9"/>
              <w:spacing w:before="11"/>
              <w:ind w:left="140"/>
              <w:rPr>
                <w:sz w:val="18"/>
              </w:rPr>
            </w:pPr>
            <w:r>
              <w:rPr>
                <w:sz w:val="18"/>
              </w:rPr>
              <w:t>FCH205</w:t>
            </w:r>
          </w:p>
        </w:tc>
        <w:tc>
          <w:tcPr>
            <w:tcW w:w="676" w:type="dxa"/>
          </w:tcPr>
          <w:p>
            <w:pPr>
              <w:pStyle w:val="9"/>
              <w:spacing w:before="1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Golden</w:t>
            </w:r>
          </w:p>
        </w:tc>
        <w:tc>
          <w:tcPr>
            <w:tcW w:w="763" w:type="dxa"/>
          </w:tcPr>
          <w:p>
            <w:pPr>
              <w:pStyle w:val="9"/>
              <w:spacing w:before="1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25μm</w:t>
            </w:r>
          </w:p>
        </w:tc>
        <w:tc>
          <w:tcPr>
            <w:tcW w:w="798" w:type="dxa"/>
          </w:tcPr>
          <w:p>
            <w:pPr>
              <w:pStyle w:val="9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  <w:tc>
          <w:tcPr>
            <w:tcW w:w="997" w:type="dxa"/>
          </w:tcPr>
          <w:p>
            <w:pPr>
              <w:pStyle w:val="9"/>
              <w:spacing w:before="11"/>
              <w:ind w:left="98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Cambria Math" w:hAnsi="Cambria Math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1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1278" w:type="dxa"/>
          </w:tcPr>
          <w:p>
            <w:pPr>
              <w:pStyle w:val="9"/>
              <w:spacing w:before="11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175" w:type="dxa"/>
          </w:tcPr>
          <w:p>
            <w:pPr>
              <w:pStyle w:val="9"/>
              <w:spacing w:before="11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1093" w:type="dxa"/>
          </w:tcPr>
          <w:p>
            <w:pPr>
              <w:pStyle w:val="9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892" w:type="dxa"/>
          </w:tcPr>
          <w:p>
            <w:pPr>
              <w:pStyle w:val="9"/>
              <w:spacing w:before="11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1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11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7~7.5</w:t>
            </w:r>
          </w:p>
        </w:tc>
        <w:tc>
          <w:tcPr>
            <w:tcW w:w="1701" w:type="dxa"/>
          </w:tcPr>
          <w:p>
            <w:pPr>
              <w:pStyle w:val="9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8"/>
        <w:gridCol w:w="2464"/>
        <w:gridCol w:w="2067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78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64" w:type="dxa"/>
          </w:tcPr>
          <w:p>
            <w:pPr>
              <w:pStyle w:val="9"/>
              <w:spacing w:line="214" w:lineRule="exact"/>
              <w:ind w:left="819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7" w:type="dxa"/>
          </w:tcPr>
          <w:p>
            <w:pPr>
              <w:pStyle w:val="9"/>
              <w:spacing w:line="214" w:lineRule="exact"/>
              <w:ind w:left="825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7" w:type="dxa"/>
          </w:tcPr>
          <w:p>
            <w:pPr>
              <w:pStyle w:val="9"/>
              <w:spacing w:line="214" w:lineRule="exact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078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64" w:type="dxa"/>
          </w:tcPr>
          <w:p>
            <w:pPr>
              <w:pStyle w:val="9"/>
              <w:spacing w:before="58"/>
              <w:ind w:right="661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67" w:type="dxa"/>
          </w:tcPr>
          <w:p>
            <w:pPr>
              <w:pStyle w:val="9"/>
              <w:spacing w:before="58"/>
              <w:ind w:left="661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87" w:type="dxa"/>
          </w:tcPr>
          <w:p>
            <w:pPr>
              <w:pStyle w:val="9"/>
              <w:spacing w:before="58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96.86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078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64" w:type="dxa"/>
          </w:tcPr>
          <w:p>
            <w:pPr>
              <w:pStyle w:val="9"/>
              <w:spacing w:before="69"/>
              <w:ind w:right="701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067" w:type="dxa"/>
          </w:tcPr>
          <w:p>
            <w:pPr>
              <w:pStyle w:val="9"/>
              <w:spacing w:before="79"/>
              <w:ind w:left="661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287" w:type="dxa"/>
          </w:tcPr>
          <w:p>
            <w:pPr>
              <w:pStyle w:val="9"/>
              <w:spacing w:before="69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078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64" w:type="dxa"/>
          </w:tcPr>
          <w:p>
            <w:pPr>
              <w:pStyle w:val="9"/>
              <w:spacing w:before="72"/>
              <w:ind w:left="779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67" w:type="dxa"/>
          </w:tcPr>
          <w:p>
            <w:pPr>
              <w:pStyle w:val="9"/>
              <w:spacing w:before="72"/>
              <w:ind w:left="661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87" w:type="dxa"/>
          </w:tcPr>
          <w:p>
            <w:pPr>
              <w:pStyle w:val="9"/>
              <w:spacing w:before="72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078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Yellow 5 (CI.19140)</w:t>
            </w:r>
          </w:p>
        </w:tc>
        <w:tc>
          <w:tcPr>
            <w:tcW w:w="2464" w:type="dxa"/>
          </w:tcPr>
          <w:p>
            <w:pPr>
              <w:pStyle w:val="9"/>
              <w:spacing w:before="72"/>
              <w:ind w:left="779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67" w:type="dxa"/>
          </w:tcPr>
          <w:p>
            <w:pPr>
              <w:pStyle w:val="9"/>
              <w:spacing w:before="72"/>
              <w:ind w:left="661"/>
              <w:rPr>
                <w:i/>
                <w:sz w:val="21"/>
              </w:rPr>
            </w:pPr>
            <w:r>
              <w:rPr>
                <w:i/>
                <w:sz w:val="21"/>
              </w:rPr>
              <w:t>217-699-5</w:t>
            </w:r>
          </w:p>
        </w:tc>
        <w:tc>
          <w:tcPr>
            <w:tcW w:w="1287" w:type="dxa"/>
          </w:tcPr>
          <w:p>
            <w:pPr>
              <w:pStyle w:val="9"/>
              <w:spacing w:before="72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78" w:type="dxa"/>
          </w:tcPr>
          <w:p>
            <w:pPr>
              <w:pStyle w:val="9"/>
              <w:spacing w:before="37" w:line="300" w:lineRule="exact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Red 40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CI.16035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464" w:type="dxa"/>
          </w:tcPr>
          <w:p>
            <w:pPr>
              <w:pStyle w:val="9"/>
              <w:spacing w:before="105" w:line="232" w:lineRule="exact"/>
              <w:ind w:left="719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067" w:type="dxa"/>
          </w:tcPr>
          <w:p>
            <w:pPr>
              <w:pStyle w:val="9"/>
              <w:spacing w:before="105" w:line="232" w:lineRule="exact"/>
              <w:ind w:left="665"/>
              <w:rPr>
                <w:i/>
                <w:sz w:val="21"/>
              </w:rPr>
            </w:pPr>
            <w:r>
              <w:rPr>
                <w:i/>
                <w:sz w:val="21"/>
              </w:rPr>
              <w:t>247-368-0</w:t>
            </w:r>
          </w:p>
        </w:tc>
        <w:tc>
          <w:tcPr>
            <w:tcW w:w="1287" w:type="dxa"/>
          </w:tcPr>
          <w:p>
            <w:pPr>
              <w:pStyle w:val="9"/>
              <w:spacing w:before="105" w:line="232" w:lineRule="exact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0.82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98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  <w:cols w:space="720" w:num="1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8" w:after="1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rFonts w:hint="eastAsia" w:eastAsia="宋体"/>
                              <w:sz w:val="36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657216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rFonts w:hint="eastAsia" w:eastAsia="宋体"/>
                        <w:sz w:val="36"/>
                        <w:lang w:eastAsia="zh-CN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CD1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775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2021-06-21T08:03:00Z</dcterms:created>
  <dc:creator>Lynn</dc:creator>
  <cp:lastModifiedBy>中泰颜料</cp:lastModifiedBy>
  <dcterms:modified xsi:type="dcterms:W3CDTF">2021-06-21T08:06:47Z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2021-06-21T00:00:00Z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2FCDDF01375C472980823633A7DA640E</vt:lpwstr>
  </property>
</Properties>
</file>